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D521A3" w:rsidRPr="00626DFB" w:rsidRDefault="00D521A3" w:rsidP="00D521A3">
      <w:pPr>
        <w:pStyle w:val="Header"/>
        <w:jc w:val="left"/>
        <w:rPr>
          <w:rFonts w:ascii="Arial" w:hAnsi="Arial"/>
          <w:b/>
          <w:caps/>
          <w:sz w:val="36"/>
          <w:szCs w:val="36"/>
        </w:rPr>
      </w:pPr>
      <w:bookmarkStart w:id="0" w:name="_Ref359253130"/>
    </w:p>
    <w:p w14:paraId="49BCAF77" w14:textId="77777777"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14:paraId="08151AD6" w14:textId="77777777" w:rsidR="008240B6" w:rsidRPr="00D7661C" w:rsidRDefault="00297CE4" w:rsidP="00626DFB">
      <w:pPr>
        <w:pStyle w:val="GPSL1SCHEDULEHeading"/>
        <w:jc w:val="left"/>
      </w:pPr>
      <w:r>
        <w:t>Buyer’s Rights</w:t>
      </w:r>
    </w:p>
    <w:p w14:paraId="7253DE03"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14:paraId="5C8E657B" w14:textId="77777777" w:rsidR="008240B6" w:rsidRPr="00195227" w:rsidRDefault="00297CE4" w:rsidP="00626DFB">
      <w:pPr>
        <w:pStyle w:val="GPSL1SCHEDULEHeading"/>
        <w:jc w:val="left"/>
      </w:pPr>
      <w:r>
        <w:t>Supplier’s Obligations</w:t>
      </w:r>
    </w:p>
    <w:p w14:paraId="1285039F" w14:textId="77777777"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14:paraId="1973270E"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14:paraId="71924D43" w14:textId="77777777" w:rsidR="008240B6" w:rsidRPr="00195227" w:rsidRDefault="00A05130" w:rsidP="35B3633B">
      <w:pPr>
        <w:pStyle w:val="GPSL2Numbered"/>
        <w:jc w:val="left"/>
        <w:rPr>
          <w:rFonts w:ascii="Arial" w:hAnsi="Arial"/>
          <w:sz w:val="24"/>
          <w:szCs w:val="24"/>
        </w:rPr>
      </w:pPr>
      <w:bookmarkStart w:id="5" w:name="_Ref365989609"/>
      <w:r w:rsidRPr="35B3633B">
        <w:rPr>
          <w:rFonts w:ascii="Arial" w:hAnsi="Arial"/>
          <w:sz w:val="24"/>
          <w:szCs w:val="24"/>
        </w:rPr>
        <w:t>In addition to</w:t>
      </w:r>
      <w:r w:rsidR="00CB54A7" w:rsidRPr="35B3633B">
        <w:rPr>
          <w:rFonts w:ascii="Arial" w:hAnsi="Arial"/>
          <w:sz w:val="24"/>
          <w:szCs w:val="24"/>
        </w:rPr>
        <w:t xml:space="preserve"> Paragraph </w:t>
      </w:r>
      <w:r w:rsidR="00CB54A7" w:rsidRPr="35B3633B">
        <w:rPr>
          <w:rFonts w:ascii="Arial" w:hAnsi="Arial"/>
          <w:sz w:val="24"/>
          <w:szCs w:val="24"/>
        </w:rPr>
        <w:fldChar w:fldCharType="begin"/>
      </w:r>
      <w:r w:rsidR="00CB54A7" w:rsidRPr="35B3633B">
        <w:rPr>
          <w:rFonts w:ascii="Arial" w:hAnsi="Arial"/>
          <w:sz w:val="24"/>
          <w:szCs w:val="24"/>
        </w:rPr>
        <w:instrText xml:space="preserve"> REF _Ref489967435 \r \h </w:instrText>
      </w:r>
      <w:r w:rsidR="00195227" w:rsidRPr="35B3633B">
        <w:rPr>
          <w:rFonts w:ascii="Arial" w:hAnsi="Arial"/>
          <w:sz w:val="24"/>
          <w:szCs w:val="24"/>
        </w:rPr>
        <w:instrText xml:space="preserve"> \* MERGEFORMAT </w:instrText>
      </w:r>
      <w:r w:rsidR="00CB54A7" w:rsidRPr="35B3633B">
        <w:rPr>
          <w:rFonts w:ascii="Arial" w:hAnsi="Arial"/>
          <w:sz w:val="24"/>
          <w:szCs w:val="24"/>
        </w:rPr>
      </w:r>
      <w:r w:rsidR="00CB54A7" w:rsidRPr="35B3633B">
        <w:rPr>
          <w:rFonts w:ascii="Arial" w:hAnsi="Arial"/>
          <w:sz w:val="24"/>
          <w:szCs w:val="24"/>
        </w:rPr>
        <w:fldChar w:fldCharType="separate"/>
      </w:r>
      <w:r w:rsidR="00CB54A7" w:rsidRPr="35B3633B">
        <w:rPr>
          <w:rFonts w:ascii="Arial" w:hAnsi="Arial"/>
          <w:sz w:val="24"/>
          <w:szCs w:val="24"/>
        </w:rPr>
        <w:t>2.1</w:t>
      </w:r>
      <w:r w:rsidR="00CB54A7" w:rsidRPr="35B3633B">
        <w:rPr>
          <w:rFonts w:ascii="Arial" w:hAnsi="Arial"/>
          <w:sz w:val="24"/>
          <w:szCs w:val="24"/>
        </w:rPr>
        <w:fldChar w:fldCharType="end"/>
      </w:r>
      <w:r w:rsidR="00CB54A7" w:rsidRPr="35B3633B">
        <w:rPr>
          <w:rFonts w:ascii="Arial" w:hAnsi="Arial"/>
          <w:sz w:val="24"/>
          <w:szCs w:val="24"/>
        </w:rPr>
        <w:t xml:space="preserve">, </w:t>
      </w:r>
      <w:r w:rsidR="00CB54A7" w:rsidRPr="00910D09">
        <w:rPr>
          <w:rFonts w:ascii="Arial" w:hAnsi="Arial"/>
          <w:sz w:val="24"/>
          <w:szCs w:val="24"/>
        </w:rPr>
        <w:t>the Supplier shall produce at the start of each Contract Year a plan f</w:t>
      </w:r>
      <w:r w:rsidR="00CB54A7" w:rsidRPr="35B3633B">
        <w:rPr>
          <w:rFonts w:ascii="Arial" w:hAnsi="Arial"/>
          <w:sz w:val="24"/>
          <w:szCs w:val="24"/>
        </w:rPr>
        <w:t>or improving the provision of Deliverables and/or reducing the Charges (without adversely affecting the performance of this Contract) during that Contract Year (</w:t>
      </w:r>
      <w:r w:rsidR="00CB54A7" w:rsidRPr="35B3633B">
        <w:rPr>
          <w:rFonts w:ascii="Arial" w:hAnsi="Arial"/>
          <w:b/>
          <w:bCs/>
          <w:sz w:val="24"/>
          <w:szCs w:val="24"/>
        </w:rPr>
        <w:t>"Continuous Improvement Plan"</w:t>
      </w:r>
      <w:r w:rsidR="00CB54A7" w:rsidRPr="35B3633B">
        <w:rPr>
          <w:rFonts w:ascii="Arial" w:hAnsi="Arial"/>
          <w:sz w:val="24"/>
          <w:szCs w:val="24"/>
        </w:rPr>
        <w:t xml:space="preserve">) for the Buyer's Approval.  The Continuous Improvement Plan </w:t>
      </w:r>
      <w:r w:rsidRPr="35B3633B">
        <w:rPr>
          <w:rFonts w:ascii="Arial" w:hAnsi="Arial"/>
          <w:sz w:val="24"/>
          <w:szCs w:val="24"/>
        </w:rPr>
        <w:t xml:space="preserve">must </w:t>
      </w:r>
      <w:r w:rsidR="00CB54A7" w:rsidRPr="35B3633B">
        <w:rPr>
          <w:rFonts w:ascii="Arial" w:hAnsi="Arial"/>
          <w:sz w:val="24"/>
          <w:szCs w:val="24"/>
        </w:rPr>
        <w:t>include, as a minimum, proposals</w:t>
      </w:r>
      <w:r w:rsidRPr="35B3633B">
        <w:rPr>
          <w:rFonts w:ascii="Arial" w:hAnsi="Arial"/>
          <w:sz w:val="24"/>
          <w:szCs w:val="24"/>
        </w:rPr>
        <w:t>:</w:t>
      </w:r>
      <w:bookmarkEnd w:id="5"/>
    </w:p>
    <w:p w14:paraId="2F0AE288"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2147B239" w14:textId="77777777"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14:paraId="01ADB75E"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14:paraId="642F490E"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14:paraId="5A1B21FE" w14:textId="77777777" w:rsidR="008240B6" w:rsidRPr="00910D09" w:rsidRDefault="00CB54A7" w:rsidP="35B3633B">
      <w:pPr>
        <w:pStyle w:val="GPSL2Numbered"/>
        <w:jc w:val="left"/>
        <w:rPr>
          <w:rFonts w:ascii="Arial" w:hAnsi="Arial"/>
          <w:sz w:val="24"/>
          <w:szCs w:val="24"/>
        </w:rPr>
      </w:pPr>
      <w:r w:rsidRPr="00910D09">
        <w:rPr>
          <w:rFonts w:ascii="Arial" w:hAnsi="Arial"/>
          <w:sz w:val="24"/>
          <w:szCs w:val="24"/>
        </w:rPr>
        <w:t>The initial Continuous Improvement Plan for the first (1</w:t>
      </w:r>
      <w:r w:rsidRPr="00910D09">
        <w:rPr>
          <w:rFonts w:ascii="Arial" w:hAnsi="Arial"/>
          <w:sz w:val="24"/>
          <w:szCs w:val="24"/>
          <w:vertAlign w:val="superscript"/>
        </w:rPr>
        <w:t>st</w:t>
      </w:r>
      <w:r w:rsidRPr="00910D09">
        <w:rPr>
          <w:rFonts w:ascii="Arial" w:hAnsi="Arial"/>
          <w:sz w:val="24"/>
          <w:szCs w:val="24"/>
        </w:rPr>
        <w:t xml:space="preserve">) Contract Year shall be submitted by the Supplier to the Buyer for Approval within one hundred (100) Working Days of the first Order or six (6) Months following the Start Date, whichever is earlier.  </w:t>
      </w:r>
    </w:p>
    <w:p w14:paraId="5981220B" w14:textId="77777777" w:rsidR="008240B6" w:rsidRPr="00910D09" w:rsidRDefault="00CB54A7" w:rsidP="35B3633B">
      <w:pPr>
        <w:pStyle w:val="GPSL2Numbered"/>
        <w:jc w:val="left"/>
        <w:rPr>
          <w:rFonts w:ascii="Arial" w:hAnsi="Arial"/>
          <w:sz w:val="24"/>
          <w:szCs w:val="24"/>
        </w:rPr>
      </w:pPr>
      <w:bookmarkStart w:id="8" w:name="_Ref365989512"/>
      <w:r w:rsidRPr="00910D09">
        <w:rPr>
          <w:rFonts w:ascii="Arial" w:hAnsi="Arial"/>
          <w:sz w:val="24"/>
          <w:szCs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910D09">
        <w:rPr>
          <w:rFonts w:ascii="Arial" w:hAnsi="Arial"/>
          <w:sz w:val="24"/>
          <w:szCs w:val="24"/>
        </w:rPr>
        <w:t>becomes</w:t>
      </w:r>
      <w:r w:rsidRPr="00910D09">
        <w:rPr>
          <w:rFonts w:ascii="Arial" w:hAnsi="Arial"/>
          <w:sz w:val="24"/>
          <w:szCs w:val="24"/>
        </w:rPr>
        <w:t xml:space="preserve"> the Continuous Improvement Plan for the purposes of this Contract.</w:t>
      </w:r>
      <w:bookmarkStart w:id="9" w:name="_Ref63840710"/>
      <w:bookmarkStart w:id="10" w:name="_Toc139080069"/>
      <w:bookmarkEnd w:id="8"/>
    </w:p>
    <w:p w14:paraId="2385D12A"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14:paraId="27A671B9" w14:textId="4AA3E6D1" w:rsidR="008240B6" w:rsidRPr="00195227" w:rsidRDefault="00CB54A7" w:rsidP="3253918E">
      <w:pPr>
        <w:pStyle w:val="GPSL2Numbered"/>
        <w:jc w:val="left"/>
        <w:rPr>
          <w:rFonts w:ascii="Arial" w:hAnsi="Arial"/>
          <w:sz w:val="24"/>
          <w:szCs w:val="24"/>
        </w:rPr>
      </w:pPr>
      <w:r w:rsidRPr="35146C73">
        <w:rPr>
          <w:rFonts w:ascii="Arial" w:hAnsi="Arial"/>
          <w:sz w:val="24"/>
          <w:szCs w:val="24"/>
        </w:rPr>
        <w:t xml:space="preserve">If the Buyer wishes to incorporate any improvement into this Contract, it </w:t>
      </w:r>
      <w:bookmarkEnd w:id="11"/>
      <w:r w:rsidR="00FF0939" w:rsidRPr="35146C73">
        <w:rPr>
          <w:rFonts w:ascii="Arial" w:hAnsi="Arial"/>
          <w:sz w:val="24"/>
          <w:szCs w:val="24"/>
        </w:rPr>
        <w:t xml:space="preserve">must </w:t>
      </w:r>
      <w:r w:rsidRPr="35146C73">
        <w:rPr>
          <w:rFonts w:ascii="Arial" w:hAnsi="Arial"/>
          <w:sz w:val="24"/>
          <w:szCs w:val="24"/>
        </w:rPr>
        <w:t>request a Variation</w:t>
      </w:r>
      <w:r w:rsidR="0A1111EB" w:rsidRPr="35146C73">
        <w:rPr>
          <w:rFonts w:ascii="Arial" w:hAnsi="Arial"/>
          <w:sz w:val="24"/>
          <w:szCs w:val="24"/>
        </w:rPr>
        <w:t xml:space="preserve"> </w:t>
      </w:r>
      <w:r w:rsidRPr="35146C73">
        <w:rPr>
          <w:rFonts w:ascii="Arial" w:hAnsi="Arial"/>
          <w:sz w:val="24"/>
          <w:szCs w:val="24"/>
        </w:rPr>
        <w:t xml:space="preserve">in accordance with the Variation </w:t>
      </w:r>
      <w:r w:rsidR="2FDBC07D" w:rsidRPr="35146C73">
        <w:rPr>
          <w:rFonts w:ascii="Arial" w:hAnsi="Arial"/>
          <w:sz w:val="24"/>
          <w:szCs w:val="24"/>
        </w:rPr>
        <w:t xml:space="preserve">or Change </w:t>
      </w:r>
      <w:r w:rsidRPr="35146C73">
        <w:rPr>
          <w:rFonts w:ascii="Arial" w:hAnsi="Arial"/>
          <w:sz w:val="24"/>
          <w:szCs w:val="24"/>
        </w:rPr>
        <w:t>Procedure</w:t>
      </w:r>
      <w:bookmarkEnd w:id="12"/>
      <w:bookmarkEnd w:id="13"/>
      <w:r w:rsidRPr="35146C73">
        <w:rPr>
          <w:rFonts w:ascii="Arial" w:hAnsi="Arial"/>
          <w:sz w:val="24"/>
          <w:szCs w:val="24"/>
        </w:rPr>
        <w:t xml:space="preserve"> and the Supplier </w:t>
      </w:r>
      <w:r w:rsidR="00FF0939" w:rsidRPr="35146C73">
        <w:rPr>
          <w:rFonts w:ascii="Arial" w:hAnsi="Arial"/>
          <w:sz w:val="24"/>
          <w:szCs w:val="24"/>
        </w:rPr>
        <w:t xml:space="preserve">must </w:t>
      </w:r>
      <w:r w:rsidRPr="35146C73">
        <w:rPr>
          <w:rFonts w:ascii="Arial" w:hAnsi="Arial"/>
          <w:sz w:val="24"/>
          <w:szCs w:val="24"/>
        </w:rPr>
        <w:t>implement such Variation at no additional cost to the Buyer or CCS.</w:t>
      </w:r>
      <w:bookmarkEnd w:id="14"/>
    </w:p>
    <w:p w14:paraId="27008AAA" w14:textId="77777777"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14:paraId="0C5BA047"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3D17319C"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2634B78D" w14:textId="77777777" w:rsidR="008240B6" w:rsidRPr="00910D09" w:rsidRDefault="00CB54A7" w:rsidP="35B3633B">
      <w:pPr>
        <w:pStyle w:val="GPSL2Numbered"/>
        <w:jc w:val="left"/>
        <w:rPr>
          <w:rFonts w:ascii="Arial" w:hAnsi="Arial"/>
          <w:sz w:val="24"/>
          <w:szCs w:val="24"/>
        </w:rPr>
      </w:pPr>
      <w:r w:rsidRPr="00910D09">
        <w:rPr>
          <w:rFonts w:ascii="Arial" w:hAnsi="Arial"/>
          <w:sz w:val="24"/>
          <w:szCs w:val="24"/>
        </w:rPr>
        <w:t>The Supplier shall update the Continuous Improvement Plan as and when required but at least once every Contract Year (after the first (1</w:t>
      </w:r>
      <w:r w:rsidRPr="00910D09">
        <w:rPr>
          <w:rFonts w:ascii="Arial" w:hAnsi="Arial"/>
          <w:sz w:val="24"/>
          <w:szCs w:val="24"/>
          <w:vertAlign w:val="superscript"/>
        </w:rPr>
        <w:t>st</w:t>
      </w:r>
      <w:r w:rsidRPr="00910D09">
        <w:rPr>
          <w:rFonts w:ascii="Arial" w:hAnsi="Arial"/>
          <w:sz w:val="24"/>
          <w:szCs w:val="24"/>
        </w:rPr>
        <w:t xml:space="preserve">) Contract Year) in accordance with the procedure and timescales set out in Paragraph </w:t>
      </w:r>
      <w:r w:rsidRPr="00910D09">
        <w:rPr>
          <w:rFonts w:ascii="Arial" w:hAnsi="Arial"/>
          <w:sz w:val="24"/>
          <w:szCs w:val="24"/>
        </w:rPr>
        <w:fldChar w:fldCharType="begin"/>
      </w:r>
      <w:r w:rsidRPr="00910D09">
        <w:rPr>
          <w:rFonts w:ascii="Arial" w:hAnsi="Arial"/>
          <w:sz w:val="24"/>
          <w:szCs w:val="24"/>
        </w:rPr>
        <w:instrText xml:space="preserve"> REF _Ref365989609 \r \h </w:instrText>
      </w:r>
      <w:r w:rsidR="00195227" w:rsidRPr="00910D09">
        <w:rPr>
          <w:rFonts w:ascii="Arial" w:hAnsi="Arial"/>
          <w:sz w:val="24"/>
          <w:szCs w:val="24"/>
        </w:rPr>
        <w:instrText xml:space="preserve"> \* MERGEFORMAT </w:instrText>
      </w:r>
      <w:r w:rsidRPr="00910D09">
        <w:rPr>
          <w:rFonts w:ascii="Arial" w:hAnsi="Arial"/>
          <w:sz w:val="24"/>
          <w:szCs w:val="24"/>
        </w:rPr>
      </w:r>
      <w:r w:rsidRPr="00910D09">
        <w:rPr>
          <w:rFonts w:ascii="Arial" w:hAnsi="Arial"/>
          <w:sz w:val="24"/>
          <w:szCs w:val="24"/>
        </w:rPr>
        <w:fldChar w:fldCharType="separate"/>
      </w:r>
      <w:r w:rsidRPr="00910D09">
        <w:rPr>
          <w:rFonts w:ascii="Arial" w:hAnsi="Arial"/>
          <w:sz w:val="24"/>
          <w:szCs w:val="24"/>
        </w:rPr>
        <w:t>2.3</w:t>
      </w:r>
      <w:r w:rsidRPr="00910D09">
        <w:rPr>
          <w:rFonts w:ascii="Arial" w:hAnsi="Arial"/>
          <w:sz w:val="24"/>
          <w:szCs w:val="24"/>
        </w:rPr>
        <w:fldChar w:fldCharType="end"/>
      </w:r>
      <w:r w:rsidRPr="00910D09">
        <w:rPr>
          <w:rFonts w:ascii="Arial" w:hAnsi="Arial"/>
          <w:sz w:val="24"/>
          <w:szCs w:val="24"/>
        </w:rPr>
        <w:t xml:space="preserve">. </w:t>
      </w:r>
    </w:p>
    <w:p w14:paraId="56E58134" w14:textId="77777777" w:rsidR="008240B6" w:rsidRPr="00195227" w:rsidRDefault="00CB54A7" w:rsidP="793F6B03">
      <w:pPr>
        <w:pStyle w:val="GPSL2Numbered"/>
        <w:jc w:val="left"/>
        <w:rPr>
          <w:rFonts w:ascii="Arial" w:hAnsi="Arial"/>
          <w:sz w:val="24"/>
          <w:szCs w:val="24"/>
        </w:rPr>
      </w:pPr>
      <w:r w:rsidRPr="793F6B03">
        <w:rPr>
          <w:rFonts w:ascii="Arial" w:hAnsi="Arial"/>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6EB638E"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4CC81873" w14:textId="275492FD" w:rsidR="008240B6" w:rsidRPr="00195227" w:rsidRDefault="00CF57D9" w:rsidP="793F6B03">
      <w:pPr>
        <w:pStyle w:val="GPSL2Numbered"/>
        <w:jc w:val="left"/>
        <w:rPr>
          <w:rFonts w:ascii="Arial" w:hAnsi="Arial"/>
          <w:sz w:val="24"/>
          <w:szCs w:val="24"/>
        </w:rPr>
      </w:pPr>
      <w:r>
        <w:rPr>
          <w:rFonts w:ascii="Arial" w:hAnsi="Arial"/>
          <w:sz w:val="24"/>
          <w:szCs w:val="24"/>
        </w:rPr>
        <w:t xml:space="preserve">Not used </w:t>
      </w:r>
    </w:p>
    <w:p w14:paraId="0A37501D" w14:textId="77777777" w:rsidR="00195227" w:rsidRDefault="00195227" w:rsidP="00626DFB">
      <w:pPr>
        <w:pStyle w:val="GPSL1CLAUSEHEADING"/>
        <w:numPr>
          <w:ilvl w:val="0"/>
          <w:numId w:val="0"/>
        </w:numPr>
        <w:ind w:left="426" w:hanging="426"/>
        <w:jc w:val="left"/>
        <w:rPr>
          <w:rFonts w:ascii="Arial" w:hAnsi="Arial"/>
          <w:sz w:val="24"/>
        </w:rPr>
      </w:pPr>
    </w:p>
    <w:p w14:paraId="5DAB6C7B" w14:textId="77777777" w:rsidR="008A7D49" w:rsidRDefault="008A7D49" w:rsidP="008A7D49">
      <w:pPr>
        <w:rPr>
          <w:lang w:eastAsia="zh-CN"/>
        </w:rPr>
        <w:sectPr w:rsidR="008A7D49" w:rsidSect="00626DFB">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pPr>
      <w:bookmarkStart w:id="15" w:name="_GoBack"/>
      <w:bookmarkEnd w:id="15"/>
    </w:p>
    <w:p w14:paraId="02EB378F" w14:textId="77777777"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48C79" w14:textId="77777777" w:rsidR="00C43C06" w:rsidRDefault="00C43C06">
      <w:pPr>
        <w:spacing w:after="0"/>
      </w:pPr>
      <w:r>
        <w:separator/>
      </w:r>
    </w:p>
  </w:endnote>
  <w:endnote w:type="continuationSeparator" w:id="0">
    <w:p w14:paraId="4328C11C" w14:textId="77777777" w:rsidR="00C43C06" w:rsidRDefault="00C43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4B03D" w14:textId="77777777" w:rsidR="00971859" w:rsidRDefault="00971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EC669" w14:textId="11A8141C" w:rsidR="00E20D84" w:rsidRPr="00626DFB" w:rsidRDefault="00A728EB" w:rsidP="00E20D84">
    <w:pPr>
      <w:tabs>
        <w:tab w:val="center" w:pos="4513"/>
        <w:tab w:val="right" w:pos="9026"/>
      </w:tabs>
      <w:spacing w:after="0"/>
      <w:rPr>
        <w:rFonts w:ascii="Arial" w:hAnsi="Arial"/>
        <w:sz w:val="20"/>
      </w:rPr>
    </w:pPr>
    <w:r>
      <w:rPr>
        <w:rFonts w:ascii="Arial" w:hAnsi="Arial"/>
        <w:noProof/>
        <w:sz w:val="20"/>
      </w:rPr>
      <mc:AlternateContent>
        <mc:Choice Requires="wps">
          <w:drawing>
            <wp:anchor distT="0" distB="0" distL="114300" distR="114300" simplePos="0" relativeHeight="251659264" behindDoc="0" locked="0" layoutInCell="0" allowOverlap="1" wp14:anchorId="7818401F" wp14:editId="7A2CEF22">
              <wp:simplePos x="0" y="0"/>
              <wp:positionH relativeFrom="page">
                <wp:posOffset>0</wp:posOffset>
              </wp:positionH>
              <wp:positionV relativeFrom="page">
                <wp:posOffset>10227945</wp:posOffset>
              </wp:positionV>
              <wp:extent cx="7560310" cy="273050"/>
              <wp:effectExtent l="0" t="0" r="0" b="12700"/>
              <wp:wrapNone/>
              <wp:docPr id="1" name="MSIPCM0cf7425bb0cf7f74010215c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D994FB5" w14:textId="0A262624" w:rsidR="00A728EB" w:rsidRPr="00A728EB" w:rsidRDefault="00A728EB" w:rsidP="00A728EB">
                          <w:pPr>
                            <w:spacing w:after="0"/>
                            <w:jc w:val="center"/>
                            <w:rPr>
                              <w:rFonts w:cs="Calibri"/>
                              <w:color w:val="000000"/>
                              <w:sz w:val="20"/>
                            </w:rPr>
                          </w:pPr>
                          <w:r w:rsidRPr="00A728EB">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818401F" id="_x0000_t202" coordsize="21600,21600" o:spt="202" path="m,l,21600r21600,l21600,xe">
              <v:stroke joinstyle="miter"/>
              <v:path gradientshapeok="t" o:connecttype="rect"/>
            </v:shapetype>
            <v:shape id="MSIPCM0cf7425bb0cf7f74010215c8"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" o:allowincell="f" filled="f" stroked="f" strokeweight=".5pt">
              <v:textbox inset=",0,,0">
                <w:txbxContent>
                  <w:p w14:paraId="1D994FB5" w14:textId="0A262624" w:rsidR="00A728EB" w:rsidRPr="00A728EB" w:rsidRDefault="00A728EB" w:rsidP="00A728EB">
                    <w:pPr>
                      <w:spacing w:after="0"/>
                      <w:jc w:val="center"/>
                      <w:rPr>
                        <w:rFonts w:cs="Calibri"/>
                        <w:color w:val="000000"/>
                        <w:sz w:val="20"/>
                      </w:rPr>
                    </w:pPr>
                    <w:r w:rsidRPr="00A728EB">
                      <w:rPr>
                        <w:rFonts w:cs="Calibri"/>
                        <w:color w:val="000000"/>
                        <w:sz w:val="20"/>
                      </w:rPr>
                      <w:t>OFFICIAL</w:t>
                    </w:r>
                  </w:p>
                </w:txbxContent>
              </v:textbox>
              <w10:wrap anchorx="page" anchory="page"/>
            </v:shape>
          </w:pict>
        </mc:Fallback>
      </mc:AlternateContent>
    </w:r>
  </w:p>
  <w:p w14:paraId="7BC3A35B" w14:textId="77777777"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p>
  <w:p w14:paraId="220E56A1" w14:textId="77777777"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A1C9C">
      <w:rPr>
        <w:rFonts w:ascii="Arial" w:hAnsi="Arial"/>
        <w:noProof/>
        <w:sz w:val="20"/>
      </w:rPr>
      <w:t>3</w:t>
    </w:r>
    <w:r w:rsidR="00E20D84" w:rsidRPr="00626DFB">
      <w:rPr>
        <w:rFonts w:ascii="Arial" w:hAnsi="Arial"/>
        <w:noProof/>
        <w:sz w:val="20"/>
      </w:rPr>
      <w:fldChar w:fldCharType="end"/>
    </w:r>
  </w:p>
  <w:p w14:paraId="3D5A4080" w14:textId="77777777"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7B00A"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p>
  <w:p w14:paraId="0E021F13"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739F06F1" w14:textId="77777777"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14:paraId="4564B31C" w14:textId="77777777"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A806A" w14:textId="77777777" w:rsidR="00C43C06" w:rsidRDefault="00C43C06">
      <w:pPr>
        <w:spacing w:after="0"/>
      </w:pPr>
      <w:r>
        <w:separator/>
      </w:r>
    </w:p>
  </w:footnote>
  <w:footnote w:type="continuationSeparator" w:id="0">
    <w:p w14:paraId="17E18F98" w14:textId="77777777" w:rsidR="00C43C06" w:rsidRDefault="00C43C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AF31B" w14:textId="77777777" w:rsidR="00971859" w:rsidRDefault="009718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F5E81" w14:textId="77777777" w:rsidR="008240B6" w:rsidRPr="00626DFB" w:rsidRDefault="00CB54A7">
    <w:pPr>
      <w:pStyle w:val="Header"/>
      <w:rPr>
        <w:rFonts w:ascii="Arial" w:hAnsi="Arial"/>
        <w:b/>
        <w:sz w:val="20"/>
      </w:rPr>
    </w:pPr>
    <w:r w:rsidRPr="00626DFB">
      <w:rPr>
        <w:rFonts w:ascii="Arial" w:hAnsi="Arial"/>
        <w:b/>
        <w:sz w:val="20"/>
      </w:rPr>
      <w:t>Call-Off Schedule 3 (Continuous Improvement)</w:t>
    </w:r>
  </w:p>
  <w:p w14:paraId="5AF7578D" w14:textId="77777777" w:rsidR="00297CE4" w:rsidRPr="00626DFB" w:rsidRDefault="00297CE4" w:rsidP="00297CE4">
    <w:pPr>
      <w:pStyle w:val="Header"/>
      <w:rPr>
        <w:rFonts w:ascii="Arial" w:hAnsi="Arial"/>
        <w:sz w:val="20"/>
      </w:rPr>
    </w:pPr>
    <w:r w:rsidRPr="00626DFB">
      <w:rPr>
        <w:rFonts w:ascii="Arial" w:hAnsi="Arial"/>
        <w:sz w:val="20"/>
      </w:rPr>
      <w:t>Call-Off Ref:</w:t>
    </w:r>
  </w:p>
  <w:p w14:paraId="518D642B" w14:textId="77777777"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2018</w:t>
    </w:r>
  </w:p>
  <w:p w14:paraId="6A05A809" w14:textId="77777777" w:rsidR="008240B6" w:rsidRDefault="0082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61E4C" w14:textId="77777777" w:rsidR="00195227" w:rsidRDefault="00195227">
    <w:pPr>
      <w:pStyle w:val="Header"/>
    </w:pPr>
  </w:p>
  <w:p w14:paraId="44EAFD9C" w14:textId="77777777" w:rsidR="00195227" w:rsidRDefault="00195227">
    <w:pPr>
      <w:pStyle w:val="Header"/>
    </w:pPr>
  </w:p>
  <w:p w14:paraId="4B94D5A5" w14:textId="77777777"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686514F"/>
    <w:multiLevelType w:val="multilevel"/>
    <w:tmpl w:val="07301FA8"/>
    <w:lvl w:ilvl="0">
      <w:start w:val="1"/>
      <w:numFmt w:val="decimal"/>
      <w:lvlText w:val="%1."/>
      <w:lvlJc w:val="left"/>
      <w:pPr>
        <w:ind w:left="360" w:hanging="360"/>
      </w:pPr>
      <w:rPr>
        <w:sz w:val="20"/>
      </w:rPr>
    </w:lvl>
    <w:lvl w:ilvl="1">
      <w:start w:val="1"/>
      <w:numFmt w:val="decimal"/>
      <w:lvlText w:val="%1.%2"/>
      <w:lvlJc w:val="left"/>
      <w:pPr>
        <w:ind w:left="360" w:hanging="360"/>
      </w:pPr>
      <w:rPr>
        <w:rFonts w:ascii="Arial" w:hAnsi="Arial" w:cs="Arial" w:hint="default"/>
        <w:b w:val="0"/>
        <w:i w:val="0"/>
        <w:sz w:val="20"/>
        <w:szCs w:val="2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043697"/>
    <w:rsid w:val="000452D8"/>
    <w:rsid w:val="001530B1"/>
    <w:rsid w:val="00195227"/>
    <w:rsid w:val="001B4FC9"/>
    <w:rsid w:val="001B7B98"/>
    <w:rsid w:val="00202823"/>
    <w:rsid w:val="00212921"/>
    <w:rsid w:val="00235AFC"/>
    <w:rsid w:val="00262D18"/>
    <w:rsid w:val="00297CE4"/>
    <w:rsid w:val="002C4613"/>
    <w:rsid w:val="002D16A1"/>
    <w:rsid w:val="002F41D6"/>
    <w:rsid w:val="002F53A1"/>
    <w:rsid w:val="0032544F"/>
    <w:rsid w:val="00371C60"/>
    <w:rsid w:val="00415BE6"/>
    <w:rsid w:val="00446052"/>
    <w:rsid w:val="004F17E3"/>
    <w:rsid w:val="004F4498"/>
    <w:rsid w:val="00500924"/>
    <w:rsid w:val="00576A60"/>
    <w:rsid w:val="005E2713"/>
    <w:rsid w:val="00626DFB"/>
    <w:rsid w:val="00636CEA"/>
    <w:rsid w:val="00673951"/>
    <w:rsid w:val="007852FF"/>
    <w:rsid w:val="007A44CD"/>
    <w:rsid w:val="007E7DA9"/>
    <w:rsid w:val="008054A1"/>
    <w:rsid w:val="008240B6"/>
    <w:rsid w:val="00825743"/>
    <w:rsid w:val="00892B93"/>
    <w:rsid w:val="008A7D49"/>
    <w:rsid w:val="00900A27"/>
    <w:rsid w:val="00910D09"/>
    <w:rsid w:val="009300EC"/>
    <w:rsid w:val="00971859"/>
    <w:rsid w:val="009F3CA6"/>
    <w:rsid w:val="00A05130"/>
    <w:rsid w:val="00A244A6"/>
    <w:rsid w:val="00A728EB"/>
    <w:rsid w:val="00A84692"/>
    <w:rsid w:val="00B45C1A"/>
    <w:rsid w:val="00B86BFE"/>
    <w:rsid w:val="00BA1C9C"/>
    <w:rsid w:val="00C43C06"/>
    <w:rsid w:val="00C66D9F"/>
    <w:rsid w:val="00C71392"/>
    <w:rsid w:val="00CB54A7"/>
    <w:rsid w:val="00CD21A9"/>
    <w:rsid w:val="00CE20C5"/>
    <w:rsid w:val="00CF57D9"/>
    <w:rsid w:val="00CF6FF5"/>
    <w:rsid w:val="00D521A3"/>
    <w:rsid w:val="00D70ACC"/>
    <w:rsid w:val="00D7661C"/>
    <w:rsid w:val="00D8797D"/>
    <w:rsid w:val="00D940B5"/>
    <w:rsid w:val="00DE6CA7"/>
    <w:rsid w:val="00E20D84"/>
    <w:rsid w:val="00E529A3"/>
    <w:rsid w:val="00E61389"/>
    <w:rsid w:val="00EE052E"/>
    <w:rsid w:val="00F27F70"/>
    <w:rsid w:val="00F55035"/>
    <w:rsid w:val="00F97D49"/>
    <w:rsid w:val="00F97E88"/>
    <w:rsid w:val="00FF0939"/>
    <w:rsid w:val="055A9207"/>
    <w:rsid w:val="075FAA9D"/>
    <w:rsid w:val="0836A42E"/>
    <w:rsid w:val="0A1111EB"/>
    <w:rsid w:val="0FAE8481"/>
    <w:rsid w:val="114A54E2"/>
    <w:rsid w:val="2FDBC07D"/>
    <w:rsid w:val="3253918E"/>
    <w:rsid w:val="35146C73"/>
    <w:rsid w:val="35B3633B"/>
    <w:rsid w:val="628FB1EE"/>
    <w:rsid w:val="65AE431F"/>
    <w:rsid w:val="793F6B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A438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11044F9C891445A5E43B0D661475E7" ma:contentTypeVersion="6" ma:contentTypeDescription="Create a new document." ma:contentTypeScope="" ma:versionID="52acbf11099a463f02d53c6fa4a3f3cc">
  <xsd:schema xmlns:xsd="http://www.w3.org/2001/XMLSchema" xmlns:xs="http://www.w3.org/2001/XMLSchema" xmlns:p="http://schemas.microsoft.com/office/2006/metadata/properties" xmlns:ns2="134d139d-4d95-42c5-b358-d057593af5eb" xmlns:ns3="77a92676-2441-4d9c-891d-475e82d00784" targetNamespace="http://schemas.microsoft.com/office/2006/metadata/properties" ma:root="true" ma:fieldsID="f1fead390df3c00e43f839e8616a8d9b" ns2:_="" ns3:_="">
    <xsd:import namespace="134d139d-4d95-42c5-b358-d057593af5eb"/>
    <xsd:import namespace="77a92676-2441-4d9c-891d-475e82d007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d139d-4d95-42c5-b358-d057593af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a92676-2441-4d9c-891d-475e82d007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2F2A4-FF5F-43D0-B4BD-9C50B3C59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d139d-4d95-42c5-b358-d057593af5eb"/>
    <ds:schemaRef ds:uri="77a92676-2441-4d9c-891d-475e82d007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BBB1F8-82CA-4C5D-BF5F-B921BECB33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352F47-DD14-4890-9876-8FB34CD88EFD}">
  <ds:schemaRefs>
    <ds:schemaRef ds:uri="http://schemas.microsoft.com/sharepoint/v3/contenttype/forms"/>
  </ds:schemaRefs>
</ds:datastoreItem>
</file>

<file path=customXml/itemProps4.xml><?xml version="1.0" encoding="utf-8"?>
<ds:datastoreItem xmlns:ds="http://schemas.openxmlformats.org/officeDocument/2006/customXml" ds:itemID="{8745C2E3-C953-465D-88FB-12E6B7486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697</Words>
  <Characters>3978</Characters>
  <Application>Microsoft Office Word</Application>
  <DocSecurity>0</DocSecurity>
  <Lines>33</Lines>
  <Paragraphs>9</Paragraphs>
  <ScaleCrop>false</ScaleCrop>
  <Company/>
  <LinksUpToDate>false</LinksUpToDate>
  <CharactersWithSpaces>4666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2021-04-27T11:31:00Z</dcterms:created>
  <dcterms:modified xsi:type="dcterms:W3CDTF">2021-05-20T11:27:00Z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0x0101005711044F9C891445A5E43B0D661475E7</vt:lpwstr>
  </property>
  <property fmtid="{D5CDD505-2E9C-101B-9397-08002B2CF9AE}" pid="4" name="MSIP_Label_f9af038e-07b4-4369-a678-c835687cb272_Enabled">
    <vt:lpwstr>true</vt:lpwstr>
  </property>
  <property fmtid="{D5CDD505-2E9C-101B-9397-08002B2CF9AE}" pid="5" name="MSIP_Label_f9af038e-07b4-4369-a678-c835687cb272_SetDate">
    <vt:lpwstr>2021-04-13T10:30:57Z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84856486-e950-4ffb-9879-e67a29ca378d</vt:lpwstr>
  </property>
  <property fmtid="{D5CDD505-2E9C-101B-9397-08002B2CF9AE}" pid="10" name="MSIP_Label_f9af038e-07b4-4369-a678-c835687cb272_ContentBits">
    <vt:lpwstr>2</vt:lpwstr>
  </property>
</Properties>
</file>